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0B880" w14:textId="77777777" w:rsidR="00B65244" w:rsidRPr="00095412" w:rsidRDefault="00B652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65244" w:rsidRPr="00095412" w14:paraId="6F377528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A22AC44" w14:textId="77777777" w:rsidR="00B65244" w:rsidRPr="00095412" w:rsidRDefault="00B65244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65244" w:rsidRPr="00095412" w14:paraId="4ECD8504" w14:textId="77777777">
        <w:trPr>
          <w:trHeight w:val="290"/>
        </w:trPr>
        <w:tc>
          <w:tcPr>
            <w:tcW w:w="5167" w:type="dxa"/>
          </w:tcPr>
          <w:p w14:paraId="3D96722C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541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6D887" w14:textId="77777777" w:rsidR="00B65244" w:rsidRPr="00095412" w:rsidRDefault="002438AD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09541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Biochemistry Research &amp; Review</w:t>
              </w:r>
            </w:hyperlink>
          </w:p>
        </w:tc>
      </w:tr>
      <w:tr w:rsidR="00B65244" w:rsidRPr="00095412" w14:paraId="523AA6B9" w14:textId="77777777">
        <w:trPr>
          <w:trHeight w:val="290"/>
        </w:trPr>
        <w:tc>
          <w:tcPr>
            <w:tcW w:w="5167" w:type="dxa"/>
          </w:tcPr>
          <w:p w14:paraId="3D74B95A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541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795CD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541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Ms_IJBCRR_142815</w:t>
            </w:r>
          </w:p>
        </w:tc>
      </w:tr>
      <w:tr w:rsidR="00B65244" w:rsidRPr="00095412" w14:paraId="2E449A19" w14:textId="77777777">
        <w:trPr>
          <w:trHeight w:val="650"/>
        </w:trPr>
        <w:tc>
          <w:tcPr>
            <w:tcW w:w="5167" w:type="dxa"/>
          </w:tcPr>
          <w:p w14:paraId="2F1AEB76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541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7E90E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541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Co-administration of </w:t>
            </w:r>
            <w:proofErr w:type="spellStart"/>
            <w:r w:rsidRPr="0009541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Glyphaea</w:t>
            </w:r>
            <w:proofErr w:type="spellEnd"/>
            <w:r w:rsidRPr="0009541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brevis and </w:t>
            </w:r>
            <w:proofErr w:type="spellStart"/>
            <w:r w:rsidRPr="0009541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Monodora</w:t>
            </w:r>
            <w:proofErr w:type="spellEnd"/>
            <w:r w:rsidRPr="0009541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41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myristica</w:t>
            </w:r>
            <w:proofErr w:type="spellEnd"/>
            <w:r w:rsidRPr="0009541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Modulates Finasteride-Induced Oxidative Stress and Haematological Alterations</w:t>
            </w:r>
          </w:p>
        </w:tc>
      </w:tr>
      <w:tr w:rsidR="00B65244" w:rsidRPr="00095412" w14:paraId="0831711D" w14:textId="77777777">
        <w:trPr>
          <w:trHeight w:val="332"/>
        </w:trPr>
        <w:tc>
          <w:tcPr>
            <w:tcW w:w="5167" w:type="dxa"/>
          </w:tcPr>
          <w:p w14:paraId="18D88D06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541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6CDC9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95412">
              <w:rPr>
                <w:rFonts w:ascii="Arial" w:eastAsia="Arial" w:hAnsi="Arial" w:cs="Arial"/>
                <w:sz w:val="20"/>
                <w:szCs w:val="20"/>
              </w:rPr>
              <w:t>Research</w:t>
            </w:r>
          </w:p>
        </w:tc>
      </w:tr>
    </w:tbl>
    <w:p w14:paraId="6BCD17E2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361A3BB4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277132F2" w14:textId="77777777" w:rsidR="00B65244" w:rsidRPr="00095412" w:rsidRDefault="00B65244">
      <w:pPr>
        <w:rPr>
          <w:rFonts w:ascii="Arial" w:hAnsi="Arial" w:cs="Arial"/>
          <w:sz w:val="20"/>
          <w:szCs w:val="20"/>
        </w:rPr>
      </w:pPr>
      <w:bookmarkStart w:id="0" w:name="_v1lbnrmic64l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65244" w:rsidRPr="00095412" w14:paraId="50F2B563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CBC3D7D" w14:textId="77777777" w:rsidR="00B65244" w:rsidRPr="00095412" w:rsidRDefault="002438A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9541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95412">
              <w:rPr>
                <w:rFonts w:ascii="Arial" w:eastAsia="Times New Roman" w:hAnsi="Arial" w:cs="Arial"/>
              </w:rPr>
              <w:t xml:space="preserve"> Comments</w:t>
            </w:r>
          </w:p>
          <w:p w14:paraId="1C8FBA81" w14:textId="77777777" w:rsidR="00B65244" w:rsidRPr="00095412" w:rsidRDefault="00B652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244" w:rsidRPr="00095412" w14:paraId="4F1288C8" w14:textId="77777777">
        <w:tc>
          <w:tcPr>
            <w:tcW w:w="5351" w:type="dxa"/>
          </w:tcPr>
          <w:p w14:paraId="0A257E98" w14:textId="77777777" w:rsidR="00B65244" w:rsidRPr="00095412" w:rsidRDefault="00B6524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5B7648B6" w14:textId="77777777" w:rsidR="00B65244" w:rsidRPr="00095412" w:rsidRDefault="002438A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95412">
              <w:rPr>
                <w:rFonts w:ascii="Arial" w:eastAsia="Times New Roman" w:hAnsi="Arial" w:cs="Arial"/>
              </w:rPr>
              <w:t>Reviewer’s comment</w:t>
            </w:r>
          </w:p>
          <w:p w14:paraId="63D0507F" w14:textId="77777777" w:rsidR="00B65244" w:rsidRPr="00095412" w:rsidRDefault="002438AD">
            <w:pPr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9AD04EF" w14:textId="77777777" w:rsidR="00B65244" w:rsidRPr="00095412" w:rsidRDefault="00B65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DA314C7" w14:textId="77777777" w:rsidR="00B65244" w:rsidRPr="00095412" w:rsidRDefault="002438AD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9541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460C280" w14:textId="77777777" w:rsidR="00B65244" w:rsidRPr="00095412" w:rsidRDefault="00B6524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65244" w:rsidRPr="00095412" w14:paraId="52B6DFF8" w14:textId="77777777">
        <w:trPr>
          <w:trHeight w:val="1264"/>
        </w:trPr>
        <w:tc>
          <w:tcPr>
            <w:tcW w:w="5351" w:type="dxa"/>
          </w:tcPr>
          <w:p w14:paraId="15164A29" w14:textId="77777777" w:rsidR="00B65244" w:rsidRPr="00095412" w:rsidRDefault="002438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1327B0C8" w14:textId="77777777" w:rsidR="00B65244" w:rsidRPr="00095412" w:rsidRDefault="00B6524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4B5B0BC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95412">
              <w:rPr>
                <w:rFonts w:ascii="Arial" w:hAnsi="Arial" w:cs="Arial"/>
                <w:sz w:val="20"/>
                <w:szCs w:val="20"/>
              </w:rPr>
              <w:t>This  study</w:t>
            </w:r>
            <w:proofErr w:type="gramEnd"/>
            <w:r w:rsidRPr="00095412">
              <w:rPr>
                <w:rFonts w:ascii="Arial" w:hAnsi="Arial" w:cs="Arial"/>
                <w:sz w:val="20"/>
                <w:szCs w:val="20"/>
              </w:rPr>
              <w:t xml:space="preserve"> attempted to establish the role of phytochemicals in the treatment of oxidative stress induced by finasteride</w:t>
            </w:r>
          </w:p>
          <w:p w14:paraId="794A1275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sz w:val="20"/>
                <w:szCs w:val="20"/>
              </w:rPr>
              <w:t xml:space="preserve">As finasteride is a synthetic chemical it may induce some adverse effects, those can be avoided by using natural antioxidants like </w:t>
            </w:r>
            <w:proofErr w:type="spellStart"/>
            <w:r w:rsidRPr="00095412">
              <w:rPr>
                <w:rFonts w:ascii="Arial" w:hAnsi="Arial" w:cs="Arial"/>
                <w:i/>
                <w:sz w:val="20"/>
                <w:szCs w:val="20"/>
              </w:rPr>
              <w:t>Glyphaea</w:t>
            </w:r>
            <w:proofErr w:type="spellEnd"/>
            <w:r w:rsidRPr="00095412">
              <w:rPr>
                <w:rFonts w:ascii="Arial" w:hAnsi="Arial" w:cs="Arial"/>
                <w:i/>
                <w:sz w:val="20"/>
                <w:szCs w:val="20"/>
              </w:rPr>
              <w:t xml:space="preserve"> brevis</w:t>
            </w:r>
            <w:r w:rsidRPr="00095412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095412">
              <w:rPr>
                <w:rFonts w:ascii="Arial" w:hAnsi="Arial" w:cs="Arial"/>
                <w:i/>
                <w:sz w:val="20"/>
                <w:szCs w:val="20"/>
              </w:rPr>
              <w:t>Monodora</w:t>
            </w:r>
            <w:proofErr w:type="spellEnd"/>
            <w:r w:rsidRPr="0009541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412">
              <w:rPr>
                <w:rFonts w:ascii="Arial" w:hAnsi="Arial" w:cs="Arial"/>
                <w:i/>
                <w:sz w:val="20"/>
                <w:szCs w:val="20"/>
              </w:rPr>
              <w:t>myristica</w:t>
            </w:r>
            <w:proofErr w:type="spellEnd"/>
          </w:p>
        </w:tc>
        <w:tc>
          <w:tcPr>
            <w:tcW w:w="6442" w:type="dxa"/>
          </w:tcPr>
          <w:p w14:paraId="29B2FD94" w14:textId="77777777" w:rsidR="00B65244" w:rsidRPr="00095412" w:rsidRDefault="008D04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5412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B65244" w:rsidRPr="00095412" w14:paraId="2BB6D518" w14:textId="77777777">
        <w:trPr>
          <w:trHeight w:val="1262"/>
        </w:trPr>
        <w:tc>
          <w:tcPr>
            <w:tcW w:w="5351" w:type="dxa"/>
          </w:tcPr>
          <w:p w14:paraId="4CBB18B1" w14:textId="77777777" w:rsidR="00B65244" w:rsidRPr="00095412" w:rsidRDefault="002438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0AF11D9" w14:textId="77777777" w:rsidR="00B65244" w:rsidRPr="00095412" w:rsidRDefault="002438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74C799E" w14:textId="77777777" w:rsidR="00B65244" w:rsidRPr="00095412" w:rsidRDefault="00B6524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BE25652" w14:textId="77777777" w:rsidR="00B65244" w:rsidRPr="00095412" w:rsidRDefault="002438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95412">
              <w:rPr>
                <w:rFonts w:ascii="Arial" w:hAnsi="Arial" w:cs="Arial"/>
                <w:sz w:val="20"/>
                <w:szCs w:val="20"/>
              </w:rPr>
              <w:t>Yes ,</w:t>
            </w:r>
            <w:proofErr w:type="gramEnd"/>
            <w:r w:rsidRPr="00095412">
              <w:rPr>
                <w:rFonts w:ascii="Arial" w:hAnsi="Arial" w:cs="Arial"/>
                <w:sz w:val="20"/>
                <w:szCs w:val="20"/>
              </w:rPr>
              <w:t xml:space="preserve"> can you some other word instead of alterations</w:t>
            </w:r>
          </w:p>
        </w:tc>
        <w:tc>
          <w:tcPr>
            <w:tcW w:w="6442" w:type="dxa"/>
          </w:tcPr>
          <w:p w14:paraId="65168345" w14:textId="77777777" w:rsidR="00B65244" w:rsidRPr="00095412" w:rsidRDefault="008D04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5412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B65244" w:rsidRPr="00095412" w14:paraId="1E5F6652" w14:textId="77777777">
        <w:trPr>
          <w:trHeight w:val="1262"/>
        </w:trPr>
        <w:tc>
          <w:tcPr>
            <w:tcW w:w="5351" w:type="dxa"/>
          </w:tcPr>
          <w:p w14:paraId="2019CA32" w14:textId="77777777" w:rsidR="00B65244" w:rsidRPr="00095412" w:rsidRDefault="002438A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9541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186E96CA" w14:textId="77777777" w:rsidR="00B65244" w:rsidRPr="00095412" w:rsidRDefault="00B6524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59B86D1" w14:textId="77777777" w:rsidR="00B65244" w:rsidRPr="00095412" w:rsidRDefault="002438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14:paraId="1A8FEC0D" w14:textId="77777777" w:rsidR="00B65244" w:rsidRPr="00095412" w:rsidRDefault="008D04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5412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B65244" w:rsidRPr="00095412" w14:paraId="612444A1" w14:textId="77777777">
        <w:trPr>
          <w:trHeight w:val="704"/>
        </w:trPr>
        <w:tc>
          <w:tcPr>
            <w:tcW w:w="5351" w:type="dxa"/>
          </w:tcPr>
          <w:p w14:paraId="4CE52916" w14:textId="77777777" w:rsidR="00B65244" w:rsidRPr="00095412" w:rsidRDefault="002438A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9541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E660DE8" w14:textId="77777777" w:rsidR="00B65244" w:rsidRPr="00095412" w:rsidRDefault="00243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412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14:paraId="7C3039BF" w14:textId="77777777" w:rsidR="00B65244" w:rsidRPr="00095412" w:rsidRDefault="008D04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5412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B65244" w:rsidRPr="00095412" w14:paraId="162B8DCA" w14:textId="77777777">
        <w:trPr>
          <w:trHeight w:val="703"/>
        </w:trPr>
        <w:tc>
          <w:tcPr>
            <w:tcW w:w="5351" w:type="dxa"/>
          </w:tcPr>
          <w:p w14:paraId="4769B239" w14:textId="77777777" w:rsidR="00B65244" w:rsidRPr="00095412" w:rsidRDefault="002438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3CE71777" w14:textId="77777777" w:rsidR="00B65244" w:rsidRPr="00095412" w:rsidRDefault="00B6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87BF325" w14:textId="77777777" w:rsidR="00B65244" w:rsidRPr="00095412" w:rsidRDefault="00B6524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65244" w:rsidRPr="00095412" w14:paraId="3CAAF4BD" w14:textId="77777777">
        <w:trPr>
          <w:trHeight w:val="386"/>
        </w:trPr>
        <w:tc>
          <w:tcPr>
            <w:tcW w:w="5351" w:type="dxa"/>
          </w:tcPr>
          <w:p w14:paraId="1FEB2C77" w14:textId="77777777" w:rsidR="00B65244" w:rsidRPr="00095412" w:rsidRDefault="002438A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9541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1C159FE8" w14:textId="77777777" w:rsidR="00B65244" w:rsidRPr="00095412" w:rsidRDefault="00B652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4A4567C" w14:textId="77777777" w:rsidR="00B65244" w:rsidRPr="00095412" w:rsidRDefault="002438AD">
            <w:pPr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sz w:val="20"/>
                <w:szCs w:val="20"/>
              </w:rPr>
              <w:t>Can improve flow and clarity in language</w:t>
            </w:r>
          </w:p>
        </w:tc>
        <w:tc>
          <w:tcPr>
            <w:tcW w:w="6442" w:type="dxa"/>
          </w:tcPr>
          <w:p w14:paraId="2F96864D" w14:textId="77777777" w:rsidR="00B65244" w:rsidRPr="00095412" w:rsidRDefault="008D04DA">
            <w:pPr>
              <w:rPr>
                <w:rFonts w:ascii="Arial" w:hAnsi="Arial" w:cs="Arial"/>
                <w:sz w:val="20"/>
                <w:szCs w:val="20"/>
              </w:rPr>
            </w:pPr>
            <w:r w:rsidRPr="00095412">
              <w:rPr>
                <w:rFonts w:ascii="Arial" w:hAnsi="Arial" w:cs="Arial"/>
                <w:sz w:val="20"/>
                <w:szCs w:val="20"/>
              </w:rPr>
              <w:t>Noted, this has been corrected and highlighted yellow for ease of identification by the editor</w:t>
            </w:r>
          </w:p>
        </w:tc>
      </w:tr>
      <w:tr w:rsidR="00B65244" w:rsidRPr="00095412" w14:paraId="5932CADE" w14:textId="77777777">
        <w:trPr>
          <w:trHeight w:val="1178"/>
        </w:trPr>
        <w:tc>
          <w:tcPr>
            <w:tcW w:w="5351" w:type="dxa"/>
          </w:tcPr>
          <w:p w14:paraId="057BDC6B" w14:textId="77777777" w:rsidR="00B65244" w:rsidRPr="00095412" w:rsidRDefault="002438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9541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95412">
              <w:rPr>
                <w:rFonts w:ascii="Arial" w:eastAsia="Times New Roman" w:hAnsi="Arial" w:cs="Arial"/>
              </w:rPr>
              <w:t xml:space="preserve"> </w:t>
            </w:r>
            <w:r w:rsidRPr="00095412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7BC39B9B" w14:textId="77777777" w:rsidR="00B65244" w:rsidRPr="00095412" w:rsidRDefault="00B6524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1A3585FE" w14:textId="77777777" w:rsidR="00B65244" w:rsidRPr="00095412" w:rsidRDefault="00B6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2621E58" w14:textId="77777777" w:rsidR="00B65244" w:rsidRPr="00095412" w:rsidRDefault="00B652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9D89A2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2B5BD4F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12C2EAD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7079EC7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A6322C3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8399763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471973D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4C3FD09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DCF4878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41BE35C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CEE0A01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3028A13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A1F10" w:rsidRPr="00095412" w14:paraId="2ED22554" w14:textId="77777777" w:rsidTr="00DA1F1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7E034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 w:rsidRPr="0009541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095412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38E11AE9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1F10" w:rsidRPr="00095412" w14:paraId="2D7E066F" w14:textId="77777777" w:rsidTr="00DA1F1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EC255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2746" w14:textId="77777777" w:rsidR="00DA1F10" w:rsidRPr="00095412" w:rsidRDefault="00DA1F10" w:rsidP="00DA1F1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95412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6D97" w14:textId="77777777" w:rsidR="00DA1F10" w:rsidRPr="00095412" w:rsidRDefault="00DA1F10" w:rsidP="00DA1F1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095412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Author’s comment</w:t>
            </w:r>
            <w:r w:rsidRPr="00095412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095412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A1F10" w:rsidRPr="00095412" w14:paraId="358D4298" w14:textId="77777777" w:rsidTr="00DA1F1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99C3A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095412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0F7B36FD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93A31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0954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954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0954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683A18B4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7D2A65B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B94B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285299E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99A7527" w14:textId="77777777" w:rsidR="00DA1F10" w:rsidRPr="00095412" w:rsidRDefault="00DA1F10" w:rsidP="00DA1F1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07408A94" w14:textId="77777777" w:rsidR="00DA1F10" w:rsidRPr="00095412" w:rsidRDefault="00DA1F10" w:rsidP="00DA1F10">
      <w:pPr>
        <w:rPr>
          <w:rFonts w:ascii="Arial" w:hAnsi="Arial" w:cs="Arial"/>
          <w:sz w:val="20"/>
          <w:szCs w:val="20"/>
          <w:lang w:val="en-US"/>
        </w:rPr>
      </w:pPr>
    </w:p>
    <w:bookmarkEnd w:id="2"/>
    <w:p w14:paraId="5210FC92" w14:textId="77777777" w:rsidR="00DA1F10" w:rsidRPr="00095412" w:rsidRDefault="00DA1F10" w:rsidP="00DA1F10">
      <w:pPr>
        <w:rPr>
          <w:rFonts w:ascii="Arial" w:hAnsi="Arial" w:cs="Arial"/>
          <w:sz w:val="20"/>
          <w:szCs w:val="20"/>
          <w:lang w:val="en-US"/>
        </w:rPr>
      </w:pPr>
    </w:p>
    <w:p w14:paraId="70B65EB4" w14:textId="77777777" w:rsidR="00B65244" w:rsidRPr="00095412" w:rsidRDefault="00B652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B65244" w:rsidRPr="0009541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7C08" w14:textId="77777777" w:rsidR="0002229D" w:rsidRDefault="0002229D">
      <w:r>
        <w:separator/>
      </w:r>
    </w:p>
  </w:endnote>
  <w:endnote w:type="continuationSeparator" w:id="0">
    <w:p w14:paraId="6FE78751" w14:textId="77777777" w:rsidR="0002229D" w:rsidRDefault="00022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CB03F" w14:textId="77777777" w:rsidR="00B65244" w:rsidRDefault="002438AD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6338A" w14:textId="77777777" w:rsidR="0002229D" w:rsidRDefault="0002229D">
      <w:r>
        <w:separator/>
      </w:r>
    </w:p>
  </w:footnote>
  <w:footnote w:type="continuationSeparator" w:id="0">
    <w:p w14:paraId="21F3426C" w14:textId="77777777" w:rsidR="0002229D" w:rsidRDefault="00022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CB50" w14:textId="77777777" w:rsidR="00B65244" w:rsidRDefault="00B6524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2F5C196" w14:textId="77777777" w:rsidR="00B65244" w:rsidRDefault="002438AD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244"/>
    <w:rsid w:val="0002229D"/>
    <w:rsid w:val="00095412"/>
    <w:rsid w:val="002438AD"/>
    <w:rsid w:val="00640C46"/>
    <w:rsid w:val="007349C0"/>
    <w:rsid w:val="007F1576"/>
    <w:rsid w:val="00890453"/>
    <w:rsid w:val="008D04DA"/>
    <w:rsid w:val="00B65244"/>
    <w:rsid w:val="00DA1F10"/>
    <w:rsid w:val="00E7436A"/>
    <w:rsid w:val="00F8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B7BBD"/>
  <w15:docId w15:val="{6A94F9FA-7B52-44FC-A717-88B30C17D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40C4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349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bcrr.com/index.php/IJBC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Editor-90</cp:lastModifiedBy>
  <cp:revision>3</cp:revision>
  <dcterms:created xsi:type="dcterms:W3CDTF">2025-08-20T21:31:00Z</dcterms:created>
  <dcterms:modified xsi:type="dcterms:W3CDTF">2025-08-21T06:25:00Z</dcterms:modified>
</cp:coreProperties>
</file>